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numPr>
          <w:ilvl w:val="1"/>
          <w:numId w:val="1"/>
        </w:numPr>
        <w:tabs>
          <w:tab w:val="left" w:leader="none" w:pos="0"/>
        </w:tabs>
        <w:spacing w:after="120" w:lineRule="auto"/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TERMO DE REFERÊNCIA PARA CONTRATAÇÃO DE SERVIÇO DE ____________________________, A SER REALIZADO NO ÂMBITO DO PROJETO BRA/XX/XX – XXXXX, EXECUTADO PELA ______________ (nome da sua organização).</w:t>
      </w:r>
    </w:p>
    <w:p w:rsidR="00000000" w:rsidDel="00000000" w:rsidP="00000000" w:rsidRDefault="00000000" w:rsidRPr="00000000" w14:paraId="00000002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tabs>
          <w:tab w:val="left" w:leader="none" w:pos="0"/>
        </w:tabs>
        <w:spacing w:after="120" w:lineRule="auto"/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</w:t>
        <w:tab/>
        <w:t xml:space="preserve">APRESENTAÇÃO</w:t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____________ (nome da sua organização) firmou contrato junto ao Instituto Sociedade, População e Natureza – ISPN, para a realização do projeto __________(nome do projeto), a ser desenvolvido no(s) município(s) de ___________________, no Estado de ____ (UF). </w:t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serviço a ser contratado se enquadra nas ações previstas neste projeto, que tem por objetivo ___________________ (inserir objetivo do projeto).</w: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Este projeto é apoiado pela Sétima Fase Operacional do PPP-ECOS (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Small Grants Programme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), executado Pelo Instituto Sociedade, População e Natureza (ISPN), implementado pelo Programa das Nações Unidas para o Desenvolvimento (PNUD) e financiado pelo Fundo Global para o Meio Ambiente (GEF), sob o Contrato de Subvenção BRA/20/G31. </w:t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tabs>
          <w:tab w:val="left" w:leader="none" w:pos="0"/>
        </w:tabs>
        <w:spacing w:after="120" w:lineRule="auto"/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</w:t>
        <w:tab/>
        <w:t xml:space="preserve">OBJETIVO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Este termo de referência visa a contratação de serviço de _________________.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3</w:t>
        <w:tab/>
        <w:t xml:space="preserve">ATIVIDADES A SEREM REALIZADAS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atividades deverão ser realizadas entre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(dia) de (mês) de 202x a (dia) de (mês) de 202X.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Atividades a serem realizadas são: 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(Listar as atividades que serão realizadas na presente contratação. Caso tenha dúvidas, entre em contato com o ponto focal do seu projeto).</w:t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- atividade;</w:t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- etc.</w:t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4</w:t>
        <w:tab/>
        <w:t xml:space="preserve">PRODUTOS E PRAZOS</w:t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atividades deverão ser realizadas entre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(dia) de (mês) de 202x a (dia) de (mês)  de 202x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Qualquer alteração de produto e prazo deverá ser acordada entre as partes.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120" w:lineRule="auto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Deverão ser apresentados pelo responsável da prestação do serviço os seguintes produtos: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80491</wp:posOffset>
            </wp:positionH>
            <wp:positionV relativeFrom="paragraph">
              <wp:posOffset>544129</wp:posOffset>
            </wp:positionV>
            <wp:extent cx="5239385" cy="953770"/>
            <wp:effectExtent b="0" l="0" r="0" t="0"/>
            <wp:wrapTopAndBottom distB="0" distT="0"/>
            <wp:docPr id="8438613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953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(Listar os produtos que serão realizados na presente contratação. Caso tenha dúvidas, entre em contato com o ponto focal do seu projeto).</w:t>
      </w:r>
    </w:p>
    <w:tbl>
      <w:tblPr>
        <w:tblStyle w:val="Table1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119"/>
        <w:gridCol w:w="1701"/>
        <w:gridCol w:w="1837"/>
        <w:tblGridChange w:id="0">
          <w:tblGrid>
            <w:gridCol w:w="1838"/>
            <w:gridCol w:w="3119"/>
            <w:gridCol w:w="1701"/>
            <w:gridCol w:w="183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Produto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Descrição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Prazo</w:t>
            </w:r>
          </w:p>
          <w:p w:rsidR="00000000" w:rsidDel="00000000" w:rsidP="00000000" w:rsidRDefault="00000000" w:rsidRPr="00000000" w14:paraId="0000001A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(dias após assinatura do contrato)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Pagamento 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Produto 1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Produto 2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5</w:t>
        <w:tab/>
        <w:t xml:space="preserve">PAGAMENTO DOS HONORÁRIOS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20" w:lineRule="auto"/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pagamento dos honorários se dará mediante apresentação dos produtos. O valor será pago em até 10 dias úteis após a validação e aceite do respectivo produto. As viagens de campo serão previamente acordadas entre o prestador de serviços e a coordenação do projeto. </w:t>
      </w:r>
    </w:p>
    <w:p w:rsidR="00000000" w:rsidDel="00000000" w:rsidP="00000000" w:rsidRDefault="00000000" w:rsidRPr="00000000" w14:paraId="0000002C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120" w:lineRule="auto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6</w:t>
        <w:tab/>
        <w:t xml:space="preserve">REQUISITOS DE QUALIFICAÇÃO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120" w:lineRule="auto"/>
        <w:jc w:val="both"/>
        <w:rPr>
          <w:rFonts w:ascii="Montserrat" w:cs="Montserrat" w:eastAsia="Montserrat" w:hAnsi="Montserrat"/>
          <w:i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sz w:val="22"/>
          <w:szCs w:val="22"/>
          <w:rtl w:val="0"/>
        </w:rPr>
        <w:t xml:space="preserve">(Listar quais qualificações são necessárias para a realização das atividades)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120" w:lineRule="auto"/>
        <w:jc w:val="both"/>
        <w:rPr>
          <w:rFonts w:ascii="Montserrat" w:cs="Montserrat" w:eastAsia="Montserrat" w:hAnsi="Montserrat"/>
          <w:i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sz w:val="22"/>
          <w:szCs w:val="22"/>
          <w:rtl w:val="0"/>
        </w:rPr>
        <w:t xml:space="preserve">Exemplos: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120" w:lineRule="auto"/>
        <w:jc w:val="both"/>
        <w:rPr>
          <w:rFonts w:ascii="Montserrat" w:cs="Montserrat" w:eastAsia="Montserrat" w:hAnsi="Montserrat"/>
          <w:i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sz w:val="22"/>
          <w:szCs w:val="22"/>
          <w:rtl w:val="0"/>
        </w:rPr>
        <w:t xml:space="preserve">- ter experiência de trabalho em comunidades rurais;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120" w:lineRule="auto"/>
        <w:jc w:val="both"/>
        <w:rPr>
          <w:rFonts w:ascii="Montserrat" w:cs="Montserrat" w:eastAsia="Montserrat" w:hAnsi="Montserrat"/>
          <w:i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sz w:val="22"/>
          <w:szCs w:val="22"/>
          <w:rtl w:val="0"/>
        </w:rPr>
        <w:t xml:space="preserve">- etc.</w:t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120" w:lineRule="auto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7 </w:t>
        <w:tab/>
        <w:t xml:space="preserve">RECEBIMENTO DE PROPOSTAS 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SELEÇÃO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 DOS CANDIDATOS</w:t>
      </w:r>
    </w:p>
    <w:p w:rsidR="00000000" w:rsidDel="00000000" w:rsidP="00000000" w:rsidRDefault="00000000" w:rsidRPr="00000000" w14:paraId="00000036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Os/as candidatos/as interessados/as devem encaminhar o currículo e proposta de preço para realização do serviço.</w:t>
      </w:r>
    </w:p>
    <w:p w:rsidR="00000000" w:rsidDel="00000000" w:rsidP="00000000" w:rsidRDefault="00000000" w:rsidRPr="00000000" w14:paraId="00000037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 documentos devem ser enviadas até o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(dia) de (mês) de 202x para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8">
      <w:pPr>
        <w:spacing w:after="120" w:lineRule="auto"/>
        <w:jc w:val="both"/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Nome:__________________</w:t>
      </w:r>
    </w:p>
    <w:p w:rsidR="00000000" w:rsidDel="00000000" w:rsidP="00000000" w:rsidRDefault="00000000" w:rsidRPr="00000000" w14:paraId="00000039">
      <w:pPr>
        <w:spacing w:after="120" w:lineRule="auto"/>
        <w:jc w:val="both"/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Contato: email e telefone ________________</w:t>
      </w:r>
    </w:p>
    <w:p w:rsidR="00000000" w:rsidDel="00000000" w:rsidP="00000000" w:rsidRDefault="00000000" w:rsidRPr="00000000" w14:paraId="0000003A">
      <w:pPr>
        <w:spacing w:after="120" w:lineRule="auto"/>
        <w:jc w:val="both"/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seleção do candidato será realizada por Comissão composta pela coordenação do projeto. O resultado final da seleção do serviço será divulgado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no (dia) de (mês) de 202X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Após a divulgação do resultado o candidato selecionado será contactado para iniciar o processo de contratação.</w:t>
      </w:r>
    </w:p>
    <w:p w:rsidR="00000000" w:rsidDel="00000000" w:rsidP="00000000" w:rsidRDefault="00000000" w:rsidRPr="00000000" w14:paraId="0000003C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Atenciosamente,</w:t>
      </w:r>
    </w:p>
    <w:p w:rsidR="00000000" w:rsidDel="00000000" w:rsidP="00000000" w:rsidRDefault="00000000" w:rsidRPr="00000000" w14:paraId="0000003F">
      <w:pPr>
        <w:spacing w:after="12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42">
      <w:pPr>
        <w:spacing w:after="12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Presidente da Associação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701" w:top="1701" w:left="1701" w:right="170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00675" cy="575945"/>
          <wp:effectExtent b="0" l="0" r="0" t="0"/>
          <wp:docPr id="8438613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5759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  <w:rtl w:val="0"/>
      </w:rPr>
      <w:t xml:space="preserve">INSERIR LOGO DA ASSOCIAÇÃO OU DO PROJETO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(Logo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ou Nome por extenso da sua organização)</w:t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63E1"/>
    <w:pPr>
      <w:suppressAutoHyphens w:val="1"/>
    </w:pPr>
    <w:rPr>
      <w:noProof w:val="1"/>
      <w:lang w:eastAsia="ar-SA"/>
    </w:rPr>
  </w:style>
  <w:style w:type="paragraph" w:styleId="Ttulo1">
    <w:name w:val="heading 1"/>
    <w:basedOn w:val="Normal"/>
    <w:next w:val="Normal"/>
    <w:qFormat w:val="1"/>
    <w:rsid w:val="004063E1"/>
    <w:pPr>
      <w:keepNext w:val="1"/>
      <w:numPr>
        <w:numId w:val="1"/>
      </w:numPr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qFormat w:val="1"/>
    <w:rsid w:val="004063E1"/>
    <w:pPr>
      <w:keepNext w:val="1"/>
      <w:numPr>
        <w:ilvl w:val="1"/>
        <w:numId w:val="1"/>
      </w:numPr>
      <w:jc w:val="center"/>
      <w:outlineLvl w:val="1"/>
    </w:pPr>
    <w:rPr>
      <w:b w:val="1"/>
      <w:bCs w:val="1"/>
    </w:rPr>
  </w:style>
  <w:style w:type="paragraph" w:styleId="Ttulo3">
    <w:name w:val="heading 3"/>
    <w:basedOn w:val="Normal"/>
    <w:next w:val="Normal"/>
    <w:qFormat w:val="1"/>
    <w:rsid w:val="004063E1"/>
    <w:pPr>
      <w:keepNext w:val="1"/>
      <w:numPr>
        <w:ilvl w:val="2"/>
        <w:numId w:val="1"/>
      </w:numPr>
      <w:jc w:val="both"/>
      <w:outlineLvl w:val="2"/>
    </w:pPr>
    <w:rPr>
      <w:b w:val="1"/>
      <w:bCs w:val="1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sid w:val="004063E1"/>
  </w:style>
  <w:style w:type="character" w:styleId="WW-Absatz-Standardschriftart" w:customStyle="1">
    <w:name w:val="WW-Absatz-Standardschriftart"/>
    <w:rsid w:val="004063E1"/>
  </w:style>
  <w:style w:type="character" w:styleId="Fontepargpadro1" w:customStyle="1">
    <w:name w:val="Fonte parág. padrão1"/>
    <w:rsid w:val="004063E1"/>
  </w:style>
  <w:style w:type="character" w:styleId="Nmerodepgina">
    <w:name w:val="page number"/>
    <w:basedOn w:val="Fontepargpadro1"/>
    <w:rsid w:val="004063E1"/>
  </w:style>
  <w:style w:type="paragraph" w:styleId="Captulo" w:customStyle="1">
    <w:name w:val="Capítulo"/>
    <w:basedOn w:val="Normal"/>
    <w:next w:val="Corpodetexto"/>
    <w:rsid w:val="004063E1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Corpodetexto">
    <w:name w:val="Body Text"/>
    <w:basedOn w:val="Normal"/>
    <w:rsid w:val="004063E1"/>
    <w:pPr>
      <w:spacing w:after="120"/>
    </w:pPr>
  </w:style>
  <w:style w:type="paragraph" w:styleId="Lista">
    <w:name w:val="List"/>
    <w:basedOn w:val="Corpodetexto"/>
    <w:rsid w:val="004063E1"/>
  </w:style>
  <w:style w:type="paragraph" w:styleId="Legenda1" w:customStyle="1">
    <w:name w:val="Legenda1"/>
    <w:basedOn w:val="Normal"/>
    <w:rsid w:val="004063E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rsid w:val="004063E1"/>
    <w:pPr>
      <w:suppressLineNumbers w:val="1"/>
    </w:pPr>
  </w:style>
  <w:style w:type="paragraph" w:styleId="Cabealho">
    <w:name w:val="header"/>
    <w:basedOn w:val="Normal"/>
    <w:rsid w:val="00406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4063E1"/>
    <w:pPr>
      <w:tabs>
        <w:tab w:val="center" w:pos="4320"/>
        <w:tab w:val="right" w:pos="8640"/>
      </w:tabs>
    </w:pPr>
  </w:style>
  <w:style w:type="paragraph" w:styleId="Contedodoquadro" w:customStyle="1">
    <w:name w:val="Conteúdo do quadro"/>
    <w:basedOn w:val="Corpodetexto"/>
    <w:rsid w:val="004063E1"/>
  </w:style>
  <w:style w:type="paragraph" w:styleId="Textodebalo">
    <w:name w:val="Balloon Text"/>
    <w:basedOn w:val="Normal"/>
    <w:semiHidden w:val="1"/>
    <w:rsid w:val="008B3FB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6349F6"/>
    <w:pPr>
      <w:suppressAutoHyphens w:val="0"/>
      <w:spacing w:after="100" w:afterAutospacing="1" w:before="100" w:beforeAutospacing="1"/>
    </w:pPr>
    <w:rPr>
      <w:lang w:eastAsia="pt-BR"/>
    </w:rPr>
  </w:style>
  <w:style w:type="character" w:styleId="Hyperlink">
    <w:name w:val="Hyperlink"/>
    <w:unhideWhenUsed w:val="1"/>
    <w:rsid w:val="006349F6"/>
    <w:rPr>
      <w:color w:val="0000ff"/>
      <w:u w:val="single"/>
    </w:rPr>
  </w:style>
  <w:style w:type="character" w:styleId="Forte">
    <w:name w:val="Strong"/>
    <w:qFormat w:val="1"/>
    <w:rsid w:val="0052062D"/>
    <w:rPr>
      <w:b w:val="1"/>
      <w:bCs w:val="1"/>
    </w:rPr>
  </w:style>
  <w:style w:type="character" w:styleId="Refdecomentrio">
    <w:name w:val="annotation reference"/>
    <w:semiHidden w:val="1"/>
    <w:rsid w:val="00E65D8F"/>
    <w:rPr>
      <w:sz w:val="16"/>
      <w:szCs w:val="16"/>
    </w:rPr>
  </w:style>
  <w:style w:type="paragraph" w:styleId="Textodecomentrio">
    <w:name w:val="annotation text"/>
    <w:basedOn w:val="Normal"/>
    <w:semiHidden w:val="1"/>
    <w:rsid w:val="00E65D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 w:val="1"/>
    <w:rsid w:val="00E65D8F"/>
    <w:rPr>
      <w:b w:val="1"/>
      <w:bCs w:val="1"/>
    </w:rPr>
  </w:style>
  <w:style w:type="paragraph" w:styleId="PargrafodaLista">
    <w:name w:val="List Paragraph"/>
    <w:basedOn w:val="Normal"/>
    <w:link w:val="PargrafodaListaChar"/>
    <w:uiPriority w:val="34"/>
    <w:qFormat w:val="1"/>
    <w:rsid w:val="00DC56AA"/>
    <w:pPr>
      <w:suppressAutoHyphens w:val="0"/>
      <w:spacing w:after="100" w:afterAutospacing="1" w:before="100" w:beforeAutospacing="1"/>
    </w:pPr>
    <w:rPr>
      <w:lang w:eastAsia="pt-BR"/>
    </w:rPr>
  </w:style>
  <w:style w:type="paragraph" w:styleId="Padro" w:customStyle="1">
    <w:name w:val="Padrão"/>
    <w:rsid w:val="00B4610F"/>
    <w:pPr>
      <w:tabs>
        <w:tab w:val="left" w:pos="708"/>
      </w:tabs>
      <w:suppressAutoHyphens w:val="1"/>
      <w:spacing w:after="200" w:line="276" w:lineRule="auto"/>
    </w:pPr>
    <w:rPr>
      <w:lang w:eastAsia="zh-CN"/>
    </w:rPr>
  </w:style>
  <w:style w:type="paragraph" w:styleId="NormalOptimum" w:customStyle="1">
    <w:name w:val="Normal Optimum"/>
    <w:link w:val="NormalOptimumChar"/>
    <w:rsid w:val="00F378C6"/>
    <w:pPr>
      <w:widowControl w:val="0"/>
      <w:adjustRightInd w:val="0"/>
      <w:spacing w:after="120"/>
      <w:contextualSpacing w:val="1"/>
      <w:jc w:val="both"/>
      <w:textAlignment w:val="baseline"/>
    </w:pPr>
    <w:rPr>
      <w:rFonts w:ascii="Optimum" w:cs="Arial" w:hAnsi="Optimum"/>
    </w:rPr>
  </w:style>
  <w:style w:type="character" w:styleId="NormalOptimumChar" w:customStyle="1">
    <w:name w:val="Normal Optimum Char"/>
    <w:link w:val="NormalOptimum"/>
    <w:rsid w:val="00F378C6"/>
    <w:rPr>
      <w:rFonts w:ascii="Optimum" w:cs="Arial" w:hAnsi="Optimum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A11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A11CBA"/>
    <w:rPr>
      <w:rFonts w:ascii="Courier New" w:hAnsi="Courier New"/>
    </w:rPr>
  </w:style>
  <w:style w:type="paragraph" w:styleId="Contedodatabela" w:customStyle="1">
    <w:name w:val="Conteúdo da tabela"/>
    <w:basedOn w:val="Normal"/>
    <w:rsid w:val="00C760B8"/>
    <w:pPr>
      <w:suppressLineNumbers w:val="1"/>
    </w:pPr>
    <w:rPr>
      <w:rFonts w:ascii="Liberation Serif" w:cs="FreeSans" w:eastAsia="Noto Sans CJK SC Regular" w:hAnsi="Liberation Serif"/>
      <w:kern w:val="1"/>
      <w:lang w:bidi="hi-IN" w:eastAsia="zh-CN"/>
    </w:rPr>
  </w:style>
  <w:style w:type="character" w:styleId="RodapChar" w:customStyle="1">
    <w:name w:val="Rodapé Char"/>
    <w:basedOn w:val="Fontepargpadro"/>
    <w:link w:val="Rodap"/>
    <w:uiPriority w:val="99"/>
    <w:rsid w:val="00BC0F32"/>
    <w:rPr>
      <w:noProof w:val="1"/>
      <w:sz w:val="24"/>
      <w:szCs w:val="24"/>
      <w:lang w:eastAsia="ar-SA"/>
    </w:rPr>
  </w:style>
  <w:style w:type="paragraph" w:styleId="SemEspaamento1" w:customStyle="1">
    <w:name w:val="Sem Espaçamento1"/>
    <w:rsid w:val="001C74CB"/>
    <w:pPr>
      <w:suppressAutoHyphens w:val="1"/>
    </w:pPr>
    <w:rPr>
      <w:rFonts w:ascii="Calibri" w:cs="Calibri" w:eastAsia="Arial" w:hAnsi="Calibri"/>
      <w:sz w:val="22"/>
      <w:szCs w:val="22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 w:val="1"/>
    <w:rsid w:val="001C74CB"/>
    <w:pPr>
      <w:suppressAutoHyphens w:val="0"/>
    </w:pPr>
    <w:rPr>
      <w:rFonts w:ascii="Calibri" w:cs="Consolas" w:hAnsi="Calibri" w:eastAsiaTheme="minorHAnsi"/>
      <w:noProof w:val="0"/>
      <w:sz w:val="22"/>
      <w:szCs w:val="21"/>
      <w:lang w:eastAsia="en-US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1C74CB"/>
    <w:rPr>
      <w:rFonts w:ascii="Calibri" w:cs="Consolas" w:hAnsi="Calibri" w:eastAsiaTheme="minorHAnsi"/>
      <w:sz w:val="22"/>
      <w:szCs w:val="21"/>
      <w:lang w:eastAsia="en-US"/>
    </w:rPr>
  </w:style>
  <w:style w:type="character" w:styleId="PargrafodaListaChar" w:customStyle="1">
    <w:name w:val="Parágrafo da Lista Char"/>
    <w:link w:val="PargrafodaLista"/>
    <w:uiPriority w:val="34"/>
    <w:locked w:val="1"/>
    <w:rsid w:val="001C74CB"/>
    <w:rPr>
      <w:noProof w:val="1"/>
      <w:sz w:val="24"/>
      <w:szCs w:val="24"/>
    </w:rPr>
  </w:style>
  <w:style w:type="character" w:styleId="HiperlinkVisitado">
    <w:name w:val="FollowedHyperlink"/>
    <w:basedOn w:val="Fontepargpadro"/>
    <w:semiHidden w:val="1"/>
    <w:unhideWhenUsed w:val="1"/>
    <w:rsid w:val="00243DC2"/>
    <w:rPr>
      <w:color w:val="800080" w:themeColor="followed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243DC2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E26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w5Q+ZDVof0tuIn9GiPN+AFtOQ==">CgMxLjAyCGguZ2pkZ3hzOAByITEycmlzb0lpbnRJZU5ZZ3lOQ01MV0M3MFFEWU01OTdjVg==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2023-07-31T19:19:00Z</dcterms:created>
  <dc:creator>ISPN</dc:creator>
</cp:coreProperties>
</file>